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VPN使用手册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一、电脑端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  <w:t>1.客户端（EasyConnect）下载。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  <w:t>进入vpn网址</w: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  <w:lang w:val="en-US" w:eastAsia="zh-CN"/>
        </w:rPr>
        <w:t>（外网地址：</w: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begin"/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instrText xml:space="preserve"> HYPERLINK "https://www.hnyyyz.com/" </w:instrTex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b/>
          <w:caps w:val="0"/>
          <w:color w:val="040000"/>
          <w:spacing w:val="0"/>
          <w:sz w:val="24"/>
          <w:szCs w:val="24"/>
        </w:rPr>
        <w:t>https://www.hnyyyz.com/</w: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end"/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  <w:lang w:val="en-US" w:eastAsia="zh-CN"/>
        </w:rPr>
        <w:t>），</w: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  <w:t>点击下载安装组件，对客户端进行下载并安装。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  <w:t>注意：首次输入vpn地址后，会出现以下界面，点击继续浏览此网站即可。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0500" cy="3529965"/>
            <wp:effectExtent l="0" t="0" r="635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首次进入，会自动弹出下载界面，点击立即下载并安装。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2550795"/>
            <wp:effectExtent l="0" t="0" r="571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如果界面未弹出，在以下界面，点击立即安装组件即可进行下载安装。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2549525" cy="2921635"/>
            <wp:effectExtent l="0" t="0" r="3175" b="1206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4"/>
          <w:szCs w:val="24"/>
          <w:lang w:val="en-US" w:eastAsia="zh-CN"/>
        </w:rPr>
        <w:t>客户端安装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点击下载的组件，双击即可安装。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FF"/>
          <w:sz w:val="24"/>
          <w:szCs w:val="24"/>
          <w:lang w:val="en-US" w:eastAsia="zh-CN"/>
        </w:rPr>
        <w:t>3、客户端登录。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已安装客户端的用户可以直接双击桌面的客户端</w: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sz w:val="24"/>
          <w:szCs w:val="24"/>
          <w:lang w:val="en-US" w:eastAsia="zh-CN"/>
        </w:rPr>
        <w:t>（EasyConnect）</w: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，并进行登录。也可通过网址登录。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服务器地址：</w: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begin"/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instrText xml:space="preserve"> HYPERLINK "https://www.hnyyyz.com/" </w:instrTex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b/>
          <w:caps w:val="0"/>
          <w:color w:val="040000"/>
          <w:spacing w:val="0"/>
          <w:sz w:val="24"/>
          <w:szCs w:val="24"/>
        </w:rPr>
        <w:t>https://www.hnyyyz.com/</w:t>
      </w:r>
      <w:r>
        <w:rPr>
          <w:rStyle w:val="5"/>
          <w:rFonts w:hint="eastAsia" w:ascii="仿宋" w:hAnsi="仿宋" w:eastAsia="仿宋" w:cs="仿宋"/>
          <w:caps w:val="0"/>
          <w:color w:val="040000"/>
          <w:spacing w:val="0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账号：用户姓名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密码：默认为123456，可自行修改密码，请牢记自己的密码。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71925" cy="18097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943350" cy="293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成功登录后，有如下提示：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240"/>
        <w:jc w:val="center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057275" cy="657225"/>
            <wp:effectExtent l="0" t="0" r="9525" b="9525"/>
            <wp:docPr id="2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注意：登陆前，可关闭防火墙，如果未进行关闭，系统会自动弹出防火墙允许界面，点击允许访问即可。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172075" cy="34575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4、登录之后，会自动弹出访问页面，点击对应资源地址，即可实现对应资源的访问。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如果通过默认的浏览器打开不能访问数字资源网址。可以打开其他浏览器，直接输入万方、知网等对应网址，即可访问对应数字资源。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3993515" cy="1109980"/>
            <wp:effectExtent l="0" t="0" r="6985" b="1397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如果未弹出以上界面，可在右上角双击以下图表，即可弹出。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866775" cy="60960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5、具体修改用户密码的办法：登录之后的界面，右上角点击设置，再点击修改，即可对自己的密码进行修改。首次登陆，会自动弹出修改密码界面。</w:t>
      </w:r>
    </w:p>
    <w:p>
      <w:pPr>
        <w:numPr>
          <w:ilvl w:val="0"/>
          <w:numId w:val="0"/>
        </w:numPr>
        <w:ind w:leftChars="0"/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4010660" cy="2767965"/>
            <wp:effectExtent l="0" t="0" r="8890" b="13335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其它要求：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计算机已经接入因特网，并且网络通信正常。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计算机必须安装浏览器，支持多种浏览器。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二、移动端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  <w:t>软件（EasyConnect）下载。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手机-应用市场中，搜索EasyConnect，下载并安装此软件，具体安装步骤与平时手机安装软件步骤一致。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0"/>
        <w:jc w:val="both"/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  <w:t>软件（EasyConnect）登录。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回到手机桌面，打开EasyConnect软件，始终允许对应权限。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输入VPN地址：</w: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instrText xml:space="preserve"> HYPERLINK "https://www.hnyyyz.com/" </w:instrTex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https://www.hnyyyz.com/</w:t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，点击连接。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输入用户名和密码，进行登录。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账号：用户姓名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密码：默认为123456，可自行修改密码，请牢记自己的密码。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leftChars="0" w:right="0" w:rightChars="0" w:firstLine="0" w:firstLineChars="0"/>
        <w:jc w:val="both"/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  <w:t>资源访问</w:t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登录之后，出现连接请求界面，点击确定即可进入主界面。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Chars="0" w:right="0" w:rightChars="0"/>
        <w:jc w:val="both"/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 w:val="0"/>
          <w:caps w:val="0"/>
          <w:color w:val="0000FF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1216660" cy="2433320"/>
            <wp:effectExtent l="0" t="0" r="2540" b="5080"/>
            <wp:docPr id="7" name="图片 7" descr="3fd8ef5f892381fba935283709cd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d8ef5f892381fba935283709cd62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caps w:val="0"/>
          <w:color w:val="040000"/>
          <w:spacing w:val="0"/>
          <w:kern w:val="0"/>
          <w:sz w:val="24"/>
          <w:szCs w:val="24"/>
          <w:lang w:val="en-US" w:eastAsia="zh-CN" w:bidi="ar"/>
        </w:rPr>
        <w:t>进入主界面后，点击默认资源组，进入对应资源网站，即可访问资源。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248410" cy="2497455"/>
            <wp:effectExtent l="0" t="0" r="8890" b="17145"/>
            <wp:docPr id="8" name="图片 8" descr="2f8cc890fd07f38aad67d1528195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f8cc890fd07f38aad67d152819511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9E885"/>
    <w:multiLevelType w:val="singleLevel"/>
    <w:tmpl w:val="8799E88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9BCDFEB"/>
    <w:multiLevelType w:val="singleLevel"/>
    <w:tmpl w:val="F9BCD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60AE3FB"/>
    <w:multiLevelType w:val="singleLevel"/>
    <w:tmpl w:val="660AE3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5E69"/>
    <w:rsid w:val="009628E6"/>
    <w:rsid w:val="01292DAF"/>
    <w:rsid w:val="03C73C3F"/>
    <w:rsid w:val="046B21D1"/>
    <w:rsid w:val="0AB903A4"/>
    <w:rsid w:val="0AC73B46"/>
    <w:rsid w:val="0CC03ED6"/>
    <w:rsid w:val="0DF23117"/>
    <w:rsid w:val="10D85A71"/>
    <w:rsid w:val="11C660EB"/>
    <w:rsid w:val="11FB39BD"/>
    <w:rsid w:val="1383130E"/>
    <w:rsid w:val="13EC0EEA"/>
    <w:rsid w:val="14880A50"/>
    <w:rsid w:val="16FD2D3E"/>
    <w:rsid w:val="175C6EAB"/>
    <w:rsid w:val="17DD325B"/>
    <w:rsid w:val="193A7C77"/>
    <w:rsid w:val="1A8F5EA4"/>
    <w:rsid w:val="1C965D06"/>
    <w:rsid w:val="240624EC"/>
    <w:rsid w:val="24D37EBF"/>
    <w:rsid w:val="271D555C"/>
    <w:rsid w:val="294B3946"/>
    <w:rsid w:val="29DA3A9E"/>
    <w:rsid w:val="2A0F573E"/>
    <w:rsid w:val="2B774B80"/>
    <w:rsid w:val="2DB1602E"/>
    <w:rsid w:val="2F237E87"/>
    <w:rsid w:val="30F6787B"/>
    <w:rsid w:val="31F12820"/>
    <w:rsid w:val="320C5AB7"/>
    <w:rsid w:val="32D45039"/>
    <w:rsid w:val="355A7550"/>
    <w:rsid w:val="358966A5"/>
    <w:rsid w:val="3751446D"/>
    <w:rsid w:val="388555F2"/>
    <w:rsid w:val="39A114B1"/>
    <w:rsid w:val="3C1B0495"/>
    <w:rsid w:val="3C237A12"/>
    <w:rsid w:val="3CFC0237"/>
    <w:rsid w:val="3E545E69"/>
    <w:rsid w:val="44741C28"/>
    <w:rsid w:val="4812180A"/>
    <w:rsid w:val="48D11D9B"/>
    <w:rsid w:val="4BC94981"/>
    <w:rsid w:val="4C1815DA"/>
    <w:rsid w:val="528E41CD"/>
    <w:rsid w:val="55894FF9"/>
    <w:rsid w:val="55B7329F"/>
    <w:rsid w:val="564B7388"/>
    <w:rsid w:val="58442CCC"/>
    <w:rsid w:val="5A3B0CBE"/>
    <w:rsid w:val="5AD6427F"/>
    <w:rsid w:val="5D072E8A"/>
    <w:rsid w:val="60332E10"/>
    <w:rsid w:val="60AA77B1"/>
    <w:rsid w:val="61AC4088"/>
    <w:rsid w:val="621C2834"/>
    <w:rsid w:val="62271EAE"/>
    <w:rsid w:val="62BE1AB2"/>
    <w:rsid w:val="63FC3578"/>
    <w:rsid w:val="658B6BF0"/>
    <w:rsid w:val="66987C37"/>
    <w:rsid w:val="69B63689"/>
    <w:rsid w:val="6C196CC1"/>
    <w:rsid w:val="6C864A2D"/>
    <w:rsid w:val="6C8C0634"/>
    <w:rsid w:val="6EEF1917"/>
    <w:rsid w:val="737C484B"/>
    <w:rsid w:val="73FD01B8"/>
    <w:rsid w:val="74F27A6E"/>
    <w:rsid w:val="76D1373E"/>
    <w:rsid w:val="76D40195"/>
    <w:rsid w:val="7927318D"/>
    <w:rsid w:val="7B783C78"/>
    <w:rsid w:val="7BC66CBD"/>
    <w:rsid w:val="7DD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2021-03-18T08:31:00Z</dcterms:created>
  <dc:creator>Administrator</dc:creator>
  <cp:lastModifiedBy>Administrator</cp:lastModifiedBy>
  <dcterms:modified xsi:type="dcterms:W3CDTF">2021-04-20T06:47:54Z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6FB719DB7AD74C8EB59F231CA8BFD642</vt:lpwstr>
  </property>
</Properties>
</file>