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6F0" w:rsidRDefault="00EF46F0" w:rsidP="00EF46F0">
      <w:pPr>
        <w:widowControl/>
        <w:jc w:val="center"/>
        <w:outlineLvl w:val="1"/>
        <w:rPr>
          <w:rFonts w:ascii="宋体" w:eastAsia="宋体" w:hAnsi="宋体" w:cs="宋体" w:hint="eastAsia"/>
          <w:b/>
          <w:color w:val="000000"/>
          <w:kern w:val="36"/>
          <w:sz w:val="36"/>
          <w:szCs w:val="36"/>
        </w:rPr>
      </w:pPr>
      <w:r w:rsidRPr="005C0518">
        <w:rPr>
          <w:rFonts w:ascii="宋体" w:eastAsia="宋体" w:hAnsi="宋体" w:cs="宋体" w:hint="eastAsia"/>
          <w:b/>
          <w:color w:val="000000"/>
          <w:kern w:val="36"/>
          <w:sz w:val="36"/>
          <w:szCs w:val="36"/>
        </w:rPr>
        <w:t>关于做好2020年湖南省普通高等学校中青年骨干教师国内访问学者项目人选推荐工作的通知</w:t>
      </w:r>
    </w:p>
    <w:p w:rsidR="005C0518" w:rsidRPr="005C0518" w:rsidRDefault="005C0518" w:rsidP="00EF46F0">
      <w:pPr>
        <w:widowControl/>
        <w:jc w:val="center"/>
        <w:outlineLvl w:val="1"/>
        <w:rPr>
          <w:rFonts w:ascii="宋体" w:eastAsia="宋体" w:hAnsi="宋体" w:cs="宋体"/>
          <w:b/>
          <w:color w:val="000000"/>
          <w:kern w:val="36"/>
          <w:sz w:val="36"/>
          <w:szCs w:val="36"/>
        </w:rPr>
      </w:pPr>
    </w:p>
    <w:p w:rsidR="00EF46F0" w:rsidRPr="00EF46F0" w:rsidRDefault="00EF46F0" w:rsidP="00EF46F0">
      <w:pPr>
        <w:widowControl/>
        <w:spacing w:line="540" w:lineRule="atLeast"/>
        <w:ind w:firstLine="480"/>
        <w:jc w:val="left"/>
        <w:rPr>
          <w:rFonts w:ascii="仿宋" w:eastAsia="仿宋" w:hAnsi="仿宋" w:cs="宋体"/>
          <w:color w:val="000000"/>
          <w:kern w:val="0"/>
          <w:sz w:val="30"/>
          <w:szCs w:val="30"/>
        </w:rPr>
      </w:pPr>
      <w:r w:rsidRPr="00EF46F0">
        <w:rPr>
          <w:rFonts w:ascii="仿宋" w:eastAsia="仿宋" w:hAnsi="仿宋" w:cs="宋体" w:hint="eastAsia"/>
          <w:color w:val="000000"/>
          <w:kern w:val="0"/>
          <w:sz w:val="30"/>
          <w:szCs w:val="30"/>
        </w:rPr>
        <w:t>各部门、各单位：</w:t>
      </w:r>
    </w:p>
    <w:p w:rsidR="00EF46F0" w:rsidRPr="00EF46F0" w:rsidRDefault="00EF46F0" w:rsidP="00EF46F0">
      <w:pPr>
        <w:widowControl/>
        <w:spacing w:line="540" w:lineRule="atLeast"/>
        <w:ind w:firstLine="480"/>
        <w:jc w:val="left"/>
        <w:rPr>
          <w:rFonts w:ascii="仿宋" w:eastAsia="仿宋" w:hAnsi="仿宋" w:cs="宋体"/>
          <w:color w:val="000000"/>
          <w:kern w:val="0"/>
          <w:sz w:val="30"/>
          <w:szCs w:val="30"/>
        </w:rPr>
      </w:pPr>
      <w:r w:rsidRPr="00EF46F0">
        <w:rPr>
          <w:rFonts w:ascii="仿宋" w:eastAsia="仿宋" w:hAnsi="仿宋" w:cs="宋体" w:hint="eastAsia"/>
          <w:color w:val="000000"/>
          <w:kern w:val="0"/>
          <w:sz w:val="30"/>
          <w:szCs w:val="30"/>
        </w:rPr>
        <w:t>根据湖南省教育厅《关于做好2020年湖南省普通高等学校中青年骨干教师国内访问学者项目人选推荐工作的通知》（湘教通〔2020〕96号）精神，现就我校2020年湖南省普通高等学校中青年骨干教师国内访问学者推荐选派工作通知如下：</w:t>
      </w:r>
    </w:p>
    <w:p w:rsidR="00EF46F0" w:rsidRPr="00EF46F0" w:rsidRDefault="00EF46F0" w:rsidP="00EF46F0">
      <w:pPr>
        <w:widowControl/>
        <w:spacing w:line="540" w:lineRule="atLeast"/>
        <w:ind w:firstLine="480"/>
        <w:jc w:val="left"/>
        <w:rPr>
          <w:rFonts w:ascii="宋体" w:eastAsia="宋体" w:hAnsi="宋体" w:cs="宋体"/>
          <w:b/>
          <w:color w:val="000000"/>
          <w:kern w:val="0"/>
          <w:sz w:val="28"/>
          <w:szCs w:val="28"/>
        </w:rPr>
      </w:pPr>
      <w:r w:rsidRPr="00EF46F0">
        <w:rPr>
          <w:rFonts w:ascii="宋体" w:eastAsia="宋体" w:hAnsi="宋体" w:cs="宋体" w:hint="eastAsia"/>
          <w:b/>
          <w:color w:val="000000"/>
          <w:kern w:val="0"/>
          <w:sz w:val="28"/>
          <w:szCs w:val="28"/>
        </w:rPr>
        <w:t>一、推荐对象与条件</w:t>
      </w:r>
    </w:p>
    <w:p w:rsidR="00EF46F0" w:rsidRPr="00EF46F0" w:rsidRDefault="00EF46F0" w:rsidP="005C0518">
      <w:pPr>
        <w:widowControl/>
        <w:spacing w:line="540" w:lineRule="atLeast"/>
        <w:ind w:firstLineChars="210" w:firstLine="630"/>
        <w:jc w:val="left"/>
        <w:rPr>
          <w:rFonts w:ascii="仿宋" w:eastAsia="仿宋" w:hAnsi="仿宋" w:cs="宋体"/>
          <w:color w:val="000000"/>
          <w:kern w:val="0"/>
          <w:sz w:val="30"/>
          <w:szCs w:val="30"/>
        </w:rPr>
      </w:pPr>
      <w:r w:rsidRPr="00EF46F0">
        <w:rPr>
          <w:rFonts w:ascii="仿宋" w:eastAsia="仿宋" w:hAnsi="仿宋" w:cs="宋体" w:hint="eastAsia"/>
          <w:color w:val="000000"/>
          <w:kern w:val="0"/>
          <w:sz w:val="30"/>
          <w:szCs w:val="30"/>
        </w:rPr>
        <w:t>推荐对象应具备以下条件：</w:t>
      </w:r>
    </w:p>
    <w:p w:rsidR="00EF46F0" w:rsidRPr="00EF46F0" w:rsidRDefault="00EF46F0" w:rsidP="005C0518">
      <w:pPr>
        <w:widowControl/>
        <w:spacing w:line="540" w:lineRule="atLeast"/>
        <w:ind w:firstLineChars="210" w:firstLine="630"/>
        <w:jc w:val="left"/>
        <w:rPr>
          <w:rFonts w:ascii="仿宋" w:eastAsia="仿宋" w:hAnsi="仿宋" w:cs="宋体"/>
          <w:color w:val="000000"/>
          <w:kern w:val="0"/>
          <w:sz w:val="30"/>
          <w:szCs w:val="30"/>
        </w:rPr>
      </w:pPr>
      <w:r w:rsidRPr="00EF46F0">
        <w:rPr>
          <w:rFonts w:ascii="仿宋" w:eastAsia="仿宋" w:hAnsi="仿宋" w:cs="宋体" w:hint="eastAsia"/>
          <w:color w:val="000000"/>
          <w:kern w:val="0"/>
          <w:sz w:val="30"/>
          <w:szCs w:val="30"/>
        </w:rPr>
        <w:t>1.在普通高等学校从事教学科研工作5年以上，政治思想素质好，有强烈的事业心和良好的职业道德。</w:t>
      </w:r>
    </w:p>
    <w:p w:rsidR="00EF46F0" w:rsidRPr="00EF46F0" w:rsidRDefault="00EF46F0" w:rsidP="00EF46F0">
      <w:pPr>
        <w:widowControl/>
        <w:spacing w:line="540" w:lineRule="atLeast"/>
        <w:ind w:firstLine="480"/>
        <w:jc w:val="left"/>
        <w:rPr>
          <w:rFonts w:ascii="仿宋" w:eastAsia="仿宋" w:hAnsi="仿宋" w:cs="宋体"/>
          <w:color w:val="000000"/>
          <w:kern w:val="0"/>
          <w:sz w:val="30"/>
          <w:szCs w:val="30"/>
        </w:rPr>
      </w:pPr>
      <w:r w:rsidRPr="00EF46F0">
        <w:rPr>
          <w:rFonts w:ascii="仿宋" w:eastAsia="仿宋" w:hAnsi="仿宋" w:cs="宋体" w:hint="eastAsia"/>
          <w:color w:val="000000"/>
          <w:kern w:val="0"/>
          <w:sz w:val="30"/>
          <w:szCs w:val="30"/>
        </w:rPr>
        <w:t>2.是经省教育厅选拔的普通高等学校青年骨干教师培养对象，或由学校按一定程序选拔确认的校级学科带头人培养对象和青年骨干教师。</w:t>
      </w:r>
    </w:p>
    <w:p w:rsidR="00EF46F0" w:rsidRPr="00EF46F0" w:rsidRDefault="00EF46F0" w:rsidP="00EF46F0">
      <w:pPr>
        <w:widowControl/>
        <w:spacing w:line="540" w:lineRule="atLeast"/>
        <w:ind w:firstLine="480"/>
        <w:jc w:val="left"/>
        <w:rPr>
          <w:rFonts w:ascii="仿宋" w:eastAsia="仿宋" w:hAnsi="仿宋" w:cs="宋体"/>
          <w:color w:val="000000"/>
          <w:kern w:val="0"/>
          <w:sz w:val="30"/>
          <w:szCs w:val="30"/>
        </w:rPr>
      </w:pPr>
      <w:r w:rsidRPr="00EF46F0">
        <w:rPr>
          <w:rFonts w:ascii="仿宋" w:eastAsia="仿宋" w:hAnsi="仿宋" w:cs="宋体" w:hint="eastAsia"/>
          <w:color w:val="000000"/>
          <w:kern w:val="0"/>
          <w:sz w:val="30"/>
          <w:szCs w:val="30"/>
        </w:rPr>
        <w:t>3.具有副高及以上专业技术职务，或同时具有中级职务和硕士及以上学位。其中具有高级职务者，年龄不得超过45周岁；同时具有中级职务和硕士以上学位者，年龄不得超过40周岁（截止时间为2020年5月11日）。</w:t>
      </w:r>
    </w:p>
    <w:p w:rsidR="00EF46F0" w:rsidRPr="00EF46F0" w:rsidRDefault="00EF46F0" w:rsidP="00EF46F0">
      <w:pPr>
        <w:widowControl/>
        <w:spacing w:line="540" w:lineRule="atLeast"/>
        <w:ind w:firstLine="480"/>
        <w:jc w:val="left"/>
        <w:rPr>
          <w:rFonts w:ascii="宋体" w:eastAsia="宋体" w:hAnsi="宋体" w:cs="宋体"/>
          <w:b/>
          <w:color w:val="000000"/>
          <w:kern w:val="0"/>
          <w:sz w:val="28"/>
          <w:szCs w:val="28"/>
        </w:rPr>
      </w:pPr>
      <w:r w:rsidRPr="00EF46F0">
        <w:rPr>
          <w:rFonts w:ascii="宋体" w:eastAsia="宋体" w:hAnsi="宋体" w:cs="宋体" w:hint="eastAsia"/>
          <w:b/>
          <w:color w:val="000000"/>
          <w:kern w:val="0"/>
          <w:sz w:val="28"/>
          <w:szCs w:val="28"/>
        </w:rPr>
        <w:t>二、名额分配</w:t>
      </w:r>
    </w:p>
    <w:p w:rsidR="00EF46F0" w:rsidRPr="005C0518" w:rsidRDefault="00EF46F0" w:rsidP="005C0518">
      <w:pPr>
        <w:spacing w:line="600" w:lineRule="exact"/>
        <w:ind w:firstLineChars="150" w:firstLine="450"/>
        <w:rPr>
          <w:rFonts w:ascii="仿宋" w:eastAsia="仿宋" w:hAnsi="仿宋" w:cs="Times New Roman"/>
          <w:sz w:val="30"/>
          <w:szCs w:val="30"/>
        </w:rPr>
      </w:pPr>
      <w:r w:rsidRPr="005C0518">
        <w:rPr>
          <w:rFonts w:ascii="仿宋" w:eastAsia="仿宋" w:hAnsi="仿宋" w:cs="Times New Roman"/>
          <w:sz w:val="30"/>
          <w:szCs w:val="30"/>
        </w:rPr>
        <w:t>国内访问学者名额分配坚持“三个倾斜”，即：向我省普通本科高等学校一流学科、一流专业倾斜，向高职高专院校示范性</w:t>
      </w:r>
      <w:r w:rsidRPr="005C0518">
        <w:rPr>
          <w:rFonts w:ascii="仿宋" w:eastAsia="仿宋" w:hAnsi="仿宋" w:cs="Times New Roman"/>
          <w:sz w:val="30"/>
          <w:szCs w:val="30"/>
        </w:rPr>
        <w:lastRenderedPageBreak/>
        <w:t>特色专业群、示范性特色专业、特色专业、与战略性新兴产业对接的相关专业倾斜，向省内边远地区普通高等学校的相关专业倾斜。</w:t>
      </w:r>
      <w:bookmarkStart w:id="0" w:name="_GoBack"/>
      <w:bookmarkEnd w:id="0"/>
    </w:p>
    <w:p w:rsidR="00EF46F0" w:rsidRPr="005C0518" w:rsidRDefault="00EF46F0" w:rsidP="00EF46F0">
      <w:pPr>
        <w:widowControl/>
        <w:spacing w:line="540" w:lineRule="atLeast"/>
        <w:ind w:firstLine="480"/>
        <w:jc w:val="left"/>
        <w:rPr>
          <w:rFonts w:ascii="宋体" w:eastAsia="宋体" w:hAnsi="宋体" w:cs="宋体"/>
          <w:b/>
          <w:color w:val="000000"/>
          <w:kern w:val="0"/>
          <w:sz w:val="28"/>
          <w:szCs w:val="28"/>
        </w:rPr>
      </w:pPr>
      <w:r w:rsidRPr="005C0518">
        <w:rPr>
          <w:rFonts w:ascii="宋体" w:eastAsia="宋体" w:hAnsi="宋体" w:cs="宋体" w:hint="eastAsia"/>
          <w:b/>
          <w:color w:val="000000"/>
          <w:kern w:val="0"/>
          <w:sz w:val="28"/>
          <w:szCs w:val="28"/>
        </w:rPr>
        <w:t>三、资助计划及标准</w:t>
      </w:r>
    </w:p>
    <w:p w:rsidR="00EF46F0" w:rsidRPr="00EF46F0" w:rsidRDefault="00EF46F0" w:rsidP="00EF46F0">
      <w:pPr>
        <w:widowControl/>
        <w:spacing w:line="540" w:lineRule="atLeast"/>
        <w:ind w:firstLine="480"/>
        <w:jc w:val="left"/>
        <w:rPr>
          <w:rFonts w:ascii="仿宋" w:eastAsia="仿宋" w:hAnsi="仿宋" w:cs="宋体"/>
          <w:color w:val="000000"/>
          <w:kern w:val="0"/>
          <w:sz w:val="30"/>
          <w:szCs w:val="30"/>
        </w:rPr>
      </w:pPr>
      <w:r w:rsidRPr="00EF46F0">
        <w:rPr>
          <w:rFonts w:ascii="仿宋" w:eastAsia="仿宋" w:hAnsi="仿宋" w:cs="宋体" w:hint="eastAsia"/>
          <w:color w:val="000000"/>
          <w:kern w:val="0"/>
          <w:sz w:val="30"/>
          <w:szCs w:val="30"/>
        </w:rPr>
        <w:t>2020年全省普通高等学校中青年骨干教师国内访问学者项目计划资助160人。资助经费1万元/人，其中教育厅资助5000元/人，从省高等学校师资培训中心的教师培训专项经费支出；学校资助5000元/人，从湖南省高校“双一流”建设专项经费中统筹支出。</w:t>
      </w:r>
    </w:p>
    <w:p w:rsidR="00EF46F0" w:rsidRPr="005C0518" w:rsidRDefault="00EF46F0" w:rsidP="00EF46F0">
      <w:pPr>
        <w:widowControl/>
        <w:spacing w:line="540" w:lineRule="atLeast"/>
        <w:ind w:firstLine="480"/>
        <w:jc w:val="left"/>
        <w:rPr>
          <w:rFonts w:ascii="宋体" w:eastAsia="宋体" w:hAnsi="宋体" w:cs="宋体"/>
          <w:b/>
          <w:color w:val="000000"/>
          <w:kern w:val="0"/>
          <w:sz w:val="28"/>
          <w:szCs w:val="28"/>
        </w:rPr>
      </w:pPr>
      <w:r w:rsidRPr="005C0518">
        <w:rPr>
          <w:rFonts w:ascii="宋体" w:eastAsia="宋体" w:hAnsi="宋体" w:cs="宋体" w:hint="eastAsia"/>
          <w:b/>
          <w:color w:val="000000"/>
          <w:kern w:val="0"/>
          <w:sz w:val="28"/>
          <w:szCs w:val="28"/>
        </w:rPr>
        <w:t>四、接受学校、学科及导师目录</w:t>
      </w:r>
    </w:p>
    <w:p w:rsidR="00EF46F0" w:rsidRPr="00EF46F0" w:rsidRDefault="00EF46F0" w:rsidP="00EF46F0">
      <w:pPr>
        <w:widowControl/>
        <w:spacing w:line="540" w:lineRule="atLeast"/>
        <w:ind w:firstLine="480"/>
        <w:jc w:val="left"/>
        <w:rPr>
          <w:rFonts w:ascii="仿宋" w:eastAsia="仿宋" w:hAnsi="仿宋" w:cs="宋体"/>
          <w:color w:val="000000"/>
          <w:kern w:val="0"/>
          <w:sz w:val="30"/>
          <w:szCs w:val="30"/>
        </w:rPr>
      </w:pPr>
      <w:r w:rsidRPr="00EF46F0">
        <w:rPr>
          <w:rFonts w:ascii="仿宋" w:eastAsia="仿宋" w:hAnsi="仿宋" w:cs="宋体" w:hint="eastAsia"/>
          <w:color w:val="000000"/>
          <w:kern w:val="0"/>
          <w:sz w:val="30"/>
          <w:szCs w:val="30"/>
        </w:rPr>
        <w:t>按照教育部要求，我省的省级访问学者接受学校、学科及导师目录已并入教育部的相关总目录（下简称“总目录”）。今年，我省的访问学者接受学校、学科及导师目录按照教育部教师工作司《关于做好2020年中西部高等学校青年骨干教师国内访问学者选派工作的通知》（教师司函〔2020〕16号）公布的总目录执行。总目录可在教育部高等学校师资培训交流武汉中心网站（</w:t>
      </w:r>
      <w:hyperlink r:id="rId7" w:history="1">
        <w:r w:rsidRPr="00EF46F0">
          <w:rPr>
            <w:rFonts w:ascii="仿宋" w:eastAsia="仿宋" w:hAnsi="仿宋" w:cs="宋体" w:hint="eastAsia"/>
            <w:color w:val="000000"/>
            <w:kern w:val="0"/>
            <w:sz w:val="30"/>
            <w:szCs w:val="30"/>
          </w:rPr>
          <w:t>http://cce.whu.edu.cn/</w:t>
        </w:r>
      </w:hyperlink>
      <w:r w:rsidRPr="00EF46F0">
        <w:rPr>
          <w:rFonts w:ascii="仿宋" w:eastAsia="仿宋" w:hAnsi="仿宋" w:cs="宋体" w:hint="eastAsia"/>
          <w:color w:val="000000"/>
          <w:kern w:val="0"/>
          <w:sz w:val="30"/>
          <w:szCs w:val="30"/>
        </w:rPr>
        <w:t>）查询，也可在湖南省高等学校师资培训中心网站（</w:t>
      </w:r>
      <w:hyperlink r:id="rId8" w:history="1">
        <w:r w:rsidRPr="00EF46F0">
          <w:rPr>
            <w:rFonts w:ascii="仿宋" w:eastAsia="仿宋" w:hAnsi="仿宋" w:cs="宋体" w:hint="eastAsia"/>
            <w:color w:val="000000"/>
            <w:kern w:val="0"/>
            <w:sz w:val="30"/>
            <w:szCs w:val="30"/>
          </w:rPr>
          <w:t>http://szpx.hunnu.edu.cn</w:t>
        </w:r>
      </w:hyperlink>
      <w:r w:rsidRPr="00EF46F0">
        <w:rPr>
          <w:rFonts w:ascii="仿宋" w:eastAsia="仿宋" w:hAnsi="仿宋" w:cs="宋体" w:hint="eastAsia"/>
          <w:color w:val="000000"/>
          <w:kern w:val="0"/>
          <w:sz w:val="30"/>
          <w:szCs w:val="30"/>
        </w:rPr>
        <w:t>）下载《接受青年骨干教师国内访问学者学科专业导师数据表》查看。</w:t>
      </w:r>
    </w:p>
    <w:p w:rsidR="00EF46F0" w:rsidRPr="005C0518" w:rsidRDefault="00EF46F0" w:rsidP="00EF46F0">
      <w:pPr>
        <w:widowControl/>
        <w:spacing w:line="540" w:lineRule="atLeast"/>
        <w:ind w:firstLine="480"/>
        <w:jc w:val="left"/>
        <w:rPr>
          <w:rFonts w:ascii="宋体" w:eastAsia="宋体" w:hAnsi="宋体" w:cs="宋体"/>
          <w:b/>
          <w:color w:val="000000"/>
          <w:kern w:val="0"/>
          <w:sz w:val="28"/>
          <w:szCs w:val="28"/>
        </w:rPr>
      </w:pPr>
      <w:r w:rsidRPr="005C0518">
        <w:rPr>
          <w:rFonts w:ascii="宋体" w:eastAsia="宋体" w:hAnsi="宋体" w:cs="宋体" w:hint="eastAsia"/>
          <w:b/>
          <w:color w:val="000000"/>
          <w:kern w:val="0"/>
          <w:sz w:val="28"/>
          <w:szCs w:val="28"/>
        </w:rPr>
        <w:t>五、有关要求</w:t>
      </w:r>
    </w:p>
    <w:p w:rsidR="00EF46F0" w:rsidRPr="00EF46F0" w:rsidRDefault="00EF46F0" w:rsidP="00EF46F0">
      <w:pPr>
        <w:widowControl/>
        <w:spacing w:line="540" w:lineRule="atLeast"/>
        <w:ind w:firstLine="480"/>
        <w:jc w:val="left"/>
        <w:rPr>
          <w:rFonts w:ascii="仿宋" w:eastAsia="仿宋" w:hAnsi="仿宋" w:cs="宋体"/>
          <w:color w:val="000000"/>
          <w:kern w:val="0"/>
          <w:sz w:val="30"/>
          <w:szCs w:val="30"/>
        </w:rPr>
      </w:pPr>
      <w:r w:rsidRPr="00EF46F0">
        <w:rPr>
          <w:rFonts w:ascii="仿宋" w:eastAsia="仿宋" w:hAnsi="仿宋" w:cs="宋体" w:hint="eastAsia"/>
          <w:color w:val="000000"/>
          <w:kern w:val="0"/>
          <w:sz w:val="30"/>
          <w:szCs w:val="30"/>
        </w:rPr>
        <w:t>1.各部门、各单位在确定访问学者推荐人选时，应根据本部门、本单位实际情况和青年骨干教师培养计划，选拔出需求最迫</w:t>
      </w:r>
      <w:r w:rsidRPr="00EF46F0">
        <w:rPr>
          <w:rFonts w:ascii="仿宋" w:eastAsia="仿宋" w:hAnsi="仿宋" w:cs="宋体" w:hint="eastAsia"/>
          <w:color w:val="000000"/>
          <w:kern w:val="0"/>
          <w:sz w:val="30"/>
          <w:szCs w:val="30"/>
        </w:rPr>
        <w:lastRenderedPageBreak/>
        <w:t>切、最符合项目要求的青年骨干教师；同时，应充分考虑被推荐人的教学、科研任务及其他工作安排，确保国内访问学者推荐人选被录取后能按时到接受学校报到并参加脱产研修。</w:t>
      </w:r>
    </w:p>
    <w:p w:rsidR="00EF46F0" w:rsidRPr="00EF46F0" w:rsidRDefault="00EF46F0" w:rsidP="00EF46F0">
      <w:pPr>
        <w:widowControl/>
        <w:spacing w:line="540" w:lineRule="atLeast"/>
        <w:ind w:firstLine="480"/>
        <w:jc w:val="left"/>
        <w:rPr>
          <w:rFonts w:ascii="仿宋" w:eastAsia="仿宋" w:hAnsi="仿宋" w:cs="宋体"/>
          <w:color w:val="000000"/>
          <w:kern w:val="0"/>
          <w:sz w:val="30"/>
          <w:szCs w:val="30"/>
        </w:rPr>
      </w:pPr>
      <w:r w:rsidRPr="00EF46F0">
        <w:rPr>
          <w:rFonts w:ascii="仿宋" w:eastAsia="仿宋" w:hAnsi="仿宋" w:cs="宋体" w:hint="eastAsia"/>
          <w:color w:val="000000"/>
          <w:kern w:val="0"/>
          <w:sz w:val="30"/>
          <w:szCs w:val="30"/>
        </w:rPr>
        <w:t>2.为提高录取率，要求国内访问学者申请者与接受学校导师事先进行沟通，出具导师签名的同意接受书面意见书（书面意见书可为导师接受邮件截屏或导师同意接受签字拍照）后再填写《湖南省普通高等学校青年骨干教师国内访问学者推荐表》。赴外省高校访学的申请者还应与接受学校相关管理部门联系，需征得同意后方可申报。</w:t>
      </w:r>
    </w:p>
    <w:p w:rsidR="00EF46F0" w:rsidRPr="00EF46F0" w:rsidRDefault="00EF46F0" w:rsidP="00EF46F0">
      <w:pPr>
        <w:widowControl/>
        <w:spacing w:line="540" w:lineRule="atLeast"/>
        <w:ind w:firstLine="480"/>
        <w:jc w:val="left"/>
        <w:rPr>
          <w:rFonts w:ascii="仿宋" w:eastAsia="仿宋" w:hAnsi="仿宋" w:cs="宋体"/>
          <w:color w:val="000000"/>
          <w:kern w:val="0"/>
          <w:sz w:val="30"/>
          <w:szCs w:val="30"/>
        </w:rPr>
      </w:pPr>
      <w:r w:rsidRPr="00EF46F0">
        <w:rPr>
          <w:rFonts w:ascii="仿宋" w:eastAsia="仿宋" w:hAnsi="仿宋" w:cs="宋体" w:hint="eastAsia"/>
          <w:color w:val="000000"/>
          <w:kern w:val="0"/>
          <w:sz w:val="30"/>
          <w:szCs w:val="30"/>
        </w:rPr>
        <w:t>3.访问学者返校工作一年内学校对其教学科研发展情况和培养效果进行检查评估。</w:t>
      </w:r>
    </w:p>
    <w:p w:rsidR="00EF46F0" w:rsidRPr="005C0518" w:rsidRDefault="00EF46F0" w:rsidP="00EF46F0">
      <w:pPr>
        <w:widowControl/>
        <w:spacing w:line="540" w:lineRule="atLeast"/>
        <w:ind w:firstLine="480"/>
        <w:jc w:val="left"/>
        <w:rPr>
          <w:rFonts w:ascii="宋体" w:eastAsia="宋体" w:hAnsi="宋体" w:cs="宋体"/>
          <w:b/>
          <w:color w:val="000000"/>
          <w:kern w:val="0"/>
          <w:sz w:val="28"/>
          <w:szCs w:val="28"/>
        </w:rPr>
      </w:pPr>
      <w:r w:rsidRPr="005C0518">
        <w:rPr>
          <w:rFonts w:ascii="宋体" w:eastAsia="宋体" w:hAnsi="宋体" w:cs="宋体" w:hint="eastAsia"/>
          <w:b/>
          <w:color w:val="000000"/>
          <w:kern w:val="0"/>
          <w:sz w:val="28"/>
          <w:szCs w:val="28"/>
        </w:rPr>
        <w:t>六、推荐程序</w:t>
      </w:r>
    </w:p>
    <w:p w:rsidR="00EF46F0" w:rsidRPr="00EF46F0" w:rsidRDefault="00EF46F0" w:rsidP="00EF46F0">
      <w:pPr>
        <w:widowControl/>
        <w:spacing w:line="540" w:lineRule="atLeast"/>
        <w:ind w:firstLine="480"/>
        <w:jc w:val="left"/>
        <w:rPr>
          <w:rFonts w:ascii="仿宋" w:eastAsia="仿宋" w:hAnsi="仿宋" w:cs="宋体"/>
          <w:color w:val="000000"/>
          <w:kern w:val="0"/>
          <w:sz w:val="30"/>
          <w:szCs w:val="30"/>
        </w:rPr>
      </w:pPr>
      <w:r w:rsidRPr="00EF46F0">
        <w:rPr>
          <w:rFonts w:ascii="仿宋" w:eastAsia="仿宋" w:hAnsi="仿宋" w:cs="宋体" w:hint="eastAsia"/>
          <w:color w:val="000000"/>
          <w:kern w:val="0"/>
          <w:sz w:val="30"/>
          <w:szCs w:val="30"/>
        </w:rPr>
        <w:t>1.各部门按选派条件择优推荐1人。</w:t>
      </w:r>
    </w:p>
    <w:p w:rsidR="00EF46F0" w:rsidRPr="00EF46F0" w:rsidRDefault="00EF46F0" w:rsidP="00EF46F0">
      <w:pPr>
        <w:widowControl/>
        <w:spacing w:line="540" w:lineRule="atLeast"/>
        <w:ind w:firstLine="480"/>
        <w:jc w:val="left"/>
        <w:rPr>
          <w:rFonts w:ascii="仿宋" w:eastAsia="仿宋" w:hAnsi="仿宋" w:cs="宋体"/>
          <w:color w:val="000000"/>
          <w:kern w:val="0"/>
          <w:sz w:val="30"/>
          <w:szCs w:val="30"/>
        </w:rPr>
      </w:pPr>
      <w:r w:rsidRPr="00EF46F0">
        <w:rPr>
          <w:rFonts w:ascii="仿宋" w:eastAsia="仿宋" w:hAnsi="仿宋" w:cs="宋体" w:hint="eastAsia"/>
          <w:color w:val="000000"/>
          <w:kern w:val="0"/>
          <w:sz w:val="30"/>
          <w:szCs w:val="30"/>
        </w:rPr>
        <w:t>2.</w:t>
      </w:r>
      <w:r w:rsidR="005C0518">
        <w:rPr>
          <w:rFonts w:ascii="仿宋" w:eastAsia="仿宋" w:hAnsi="仿宋" w:cs="宋体" w:hint="eastAsia"/>
          <w:color w:val="000000"/>
          <w:kern w:val="0"/>
          <w:sz w:val="30"/>
          <w:szCs w:val="30"/>
        </w:rPr>
        <w:t>各部门</w:t>
      </w:r>
      <w:r w:rsidRPr="00EF46F0">
        <w:rPr>
          <w:rFonts w:ascii="仿宋" w:eastAsia="仿宋" w:hAnsi="仿宋" w:cs="宋体" w:hint="eastAsia"/>
          <w:color w:val="000000"/>
          <w:kern w:val="0"/>
          <w:sz w:val="30"/>
          <w:szCs w:val="30"/>
        </w:rPr>
        <w:t>对材料进行初审后，提交</w:t>
      </w:r>
      <w:r w:rsidR="005C0518">
        <w:rPr>
          <w:rFonts w:ascii="仿宋" w:eastAsia="仿宋" w:hAnsi="仿宋" w:cs="宋体" w:hint="eastAsia"/>
          <w:color w:val="000000"/>
          <w:kern w:val="0"/>
          <w:sz w:val="30"/>
          <w:szCs w:val="30"/>
        </w:rPr>
        <w:t>组织人事处，经</w:t>
      </w:r>
      <w:r w:rsidRPr="00EF46F0">
        <w:rPr>
          <w:rFonts w:ascii="仿宋" w:eastAsia="仿宋" w:hAnsi="仿宋" w:cs="宋体" w:hint="eastAsia"/>
          <w:color w:val="000000"/>
          <w:kern w:val="0"/>
          <w:sz w:val="30"/>
          <w:szCs w:val="30"/>
        </w:rPr>
        <w:t>学校研究决定，学校择优向省高等学校师资培训中心推荐人选。</w:t>
      </w:r>
    </w:p>
    <w:p w:rsidR="00EF46F0" w:rsidRPr="00EF46F0" w:rsidRDefault="00EF46F0" w:rsidP="00EF46F0">
      <w:pPr>
        <w:widowControl/>
        <w:spacing w:line="540" w:lineRule="atLeast"/>
        <w:ind w:firstLine="480"/>
        <w:jc w:val="left"/>
        <w:rPr>
          <w:rFonts w:ascii="仿宋" w:eastAsia="仿宋" w:hAnsi="仿宋" w:cs="宋体"/>
          <w:color w:val="000000"/>
          <w:kern w:val="0"/>
          <w:sz w:val="30"/>
          <w:szCs w:val="30"/>
        </w:rPr>
      </w:pPr>
      <w:r w:rsidRPr="00EF46F0">
        <w:rPr>
          <w:rFonts w:ascii="仿宋" w:eastAsia="仿宋" w:hAnsi="仿宋" w:cs="宋体" w:hint="eastAsia"/>
          <w:color w:val="000000"/>
          <w:kern w:val="0"/>
          <w:sz w:val="30"/>
          <w:szCs w:val="30"/>
        </w:rPr>
        <w:t>3.省高等学校师资培训中心向省教育厅上报推荐材料，由省教育厅审定后下文公布。</w:t>
      </w:r>
    </w:p>
    <w:p w:rsidR="00EF46F0" w:rsidRPr="005C0518" w:rsidRDefault="00EF46F0" w:rsidP="00EF46F0">
      <w:pPr>
        <w:widowControl/>
        <w:spacing w:line="540" w:lineRule="atLeast"/>
        <w:ind w:firstLine="480"/>
        <w:jc w:val="left"/>
        <w:rPr>
          <w:rFonts w:ascii="宋体" w:eastAsia="宋体" w:hAnsi="宋体" w:cs="宋体"/>
          <w:b/>
          <w:color w:val="000000"/>
          <w:kern w:val="0"/>
          <w:sz w:val="28"/>
          <w:szCs w:val="28"/>
        </w:rPr>
      </w:pPr>
      <w:r w:rsidRPr="005C0518">
        <w:rPr>
          <w:rFonts w:ascii="宋体" w:eastAsia="宋体" w:hAnsi="宋体" w:cs="宋体" w:hint="eastAsia"/>
          <w:b/>
          <w:color w:val="000000"/>
          <w:kern w:val="0"/>
          <w:sz w:val="28"/>
          <w:szCs w:val="28"/>
        </w:rPr>
        <w:t>七、材料要求</w:t>
      </w:r>
    </w:p>
    <w:p w:rsidR="00EF46F0" w:rsidRPr="00EF46F0" w:rsidRDefault="00EF46F0" w:rsidP="00EF46F0">
      <w:pPr>
        <w:widowControl/>
        <w:spacing w:line="540" w:lineRule="atLeast"/>
        <w:ind w:firstLine="480"/>
        <w:jc w:val="left"/>
        <w:rPr>
          <w:rFonts w:ascii="仿宋" w:eastAsia="仿宋" w:hAnsi="仿宋" w:cs="宋体"/>
          <w:color w:val="000000"/>
          <w:kern w:val="0"/>
          <w:sz w:val="30"/>
          <w:szCs w:val="30"/>
        </w:rPr>
      </w:pPr>
      <w:r w:rsidRPr="00EF46F0">
        <w:rPr>
          <w:rFonts w:ascii="仿宋" w:eastAsia="仿宋" w:hAnsi="仿宋" w:cs="宋体" w:hint="eastAsia"/>
          <w:color w:val="000000"/>
          <w:kern w:val="0"/>
          <w:sz w:val="30"/>
          <w:szCs w:val="30"/>
        </w:rPr>
        <w:t>1.《湖南省普通高等学校青年骨干教师国内访问学者推荐表》（电子版一份、纸质版三份）；</w:t>
      </w:r>
    </w:p>
    <w:p w:rsidR="00EF46F0" w:rsidRPr="00EF46F0" w:rsidRDefault="00EF46F0" w:rsidP="00EF46F0">
      <w:pPr>
        <w:widowControl/>
        <w:spacing w:line="540" w:lineRule="atLeast"/>
        <w:ind w:firstLine="480"/>
        <w:jc w:val="left"/>
        <w:rPr>
          <w:rFonts w:ascii="仿宋" w:eastAsia="仿宋" w:hAnsi="仿宋" w:cs="宋体"/>
          <w:color w:val="000000"/>
          <w:kern w:val="0"/>
          <w:sz w:val="30"/>
          <w:szCs w:val="30"/>
        </w:rPr>
      </w:pPr>
      <w:r w:rsidRPr="00EF46F0">
        <w:rPr>
          <w:rFonts w:ascii="仿宋" w:eastAsia="仿宋" w:hAnsi="仿宋" w:cs="宋体" w:hint="eastAsia"/>
          <w:color w:val="000000"/>
          <w:kern w:val="0"/>
          <w:sz w:val="30"/>
          <w:szCs w:val="30"/>
        </w:rPr>
        <w:t>2.《湖南省普通高等学校青年骨干教师国内访问学者推荐人选一览表》（电子版一份、纸质版一份）；</w:t>
      </w:r>
    </w:p>
    <w:p w:rsidR="00EF46F0" w:rsidRPr="00EF46F0" w:rsidRDefault="00EF46F0" w:rsidP="00EF46F0">
      <w:pPr>
        <w:widowControl/>
        <w:spacing w:line="540" w:lineRule="atLeast"/>
        <w:ind w:firstLine="480"/>
        <w:jc w:val="left"/>
        <w:rPr>
          <w:rFonts w:ascii="仿宋" w:eastAsia="仿宋" w:hAnsi="仿宋" w:cs="宋体"/>
          <w:color w:val="000000"/>
          <w:kern w:val="0"/>
          <w:sz w:val="30"/>
          <w:szCs w:val="30"/>
        </w:rPr>
      </w:pPr>
      <w:r w:rsidRPr="00EF46F0">
        <w:rPr>
          <w:rFonts w:ascii="仿宋" w:eastAsia="仿宋" w:hAnsi="仿宋" w:cs="宋体" w:hint="eastAsia"/>
          <w:color w:val="000000"/>
          <w:kern w:val="0"/>
          <w:sz w:val="30"/>
          <w:szCs w:val="30"/>
        </w:rPr>
        <w:lastRenderedPageBreak/>
        <w:t>3.被推荐人导师同意接受书面意见书一份；</w:t>
      </w:r>
    </w:p>
    <w:p w:rsidR="00EF46F0" w:rsidRPr="00EF46F0" w:rsidRDefault="00EF46F0" w:rsidP="00EF46F0">
      <w:pPr>
        <w:widowControl/>
        <w:spacing w:line="540" w:lineRule="atLeast"/>
        <w:ind w:firstLine="480"/>
        <w:jc w:val="left"/>
        <w:rPr>
          <w:rFonts w:ascii="仿宋" w:eastAsia="仿宋" w:hAnsi="仿宋" w:cs="宋体"/>
          <w:color w:val="000000"/>
          <w:kern w:val="0"/>
          <w:sz w:val="30"/>
          <w:szCs w:val="30"/>
        </w:rPr>
      </w:pPr>
      <w:r w:rsidRPr="00EF46F0">
        <w:rPr>
          <w:rFonts w:ascii="仿宋" w:eastAsia="仿宋" w:hAnsi="仿宋" w:cs="宋体" w:hint="eastAsia"/>
          <w:color w:val="000000"/>
          <w:kern w:val="0"/>
          <w:sz w:val="30"/>
          <w:szCs w:val="30"/>
        </w:rPr>
        <w:t>4.被推荐人科研成果和其他有关证件（学历证、学位证、职称资格证、高校教师资格证、身份证、荣誉证书等）复印件并装订成册一份；</w:t>
      </w:r>
    </w:p>
    <w:p w:rsidR="00FC219F" w:rsidRDefault="00EF46F0" w:rsidP="00FC219F">
      <w:pPr>
        <w:widowControl/>
        <w:spacing w:line="540" w:lineRule="atLeast"/>
        <w:ind w:firstLine="480"/>
        <w:jc w:val="left"/>
        <w:rPr>
          <w:rFonts w:ascii="仿宋" w:eastAsia="仿宋" w:hAnsi="仿宋" w:cs="宋体"/>
          <w:color w:val="000000"/>
          <w:kern w:val="0"/>
          <w:sz w:val="30"/>
          <w:szCs w:val="30"/>
        </w:rPr>
      </w:pPr>
      <w:r w:rsidRPr="00EF46F0">
        <w:rPr>
          <w:rFonts w:ascii="仿宋" w:eastAsia="仿宋" w:hAnsi="仿宋" w:cs="宋体" w:hint="eastAsia"/>
          <w:color w:val="000000"/>
          <w:kern w:val="0"/>
          <w:sz w:val="30"/>
          <w:szCs w:val="30"/>
        </w:rPr>
        <w:t>5.所有申报材料</w:t>
      </w:r>
      <w:r w:rsidRPr="005C0518">
        <w:rPr>
          <w:rFonts w:ascii="仿宋" w:eastAsia="仿宋" w:hAnsi="仿宋" w:cs="宋体" w:hint="eastAsia"/>
          <w:bCs/>
          <w:color w:val="000000"/>
          <w:kern w:val="0"/>
          <w:sz w:val="30"/>
          <w:szCs w:val="30"/>
        </w:rPr>
        <w:t>5月1</w:t>
      </w:r>
      <w:r w:rsidR="005C0518" w:rsidRPr="005C0518">
        <w:rPr>
          <w:rFonts w:ascii="仿宋" w:eastAsia="仿宋" w:hAnsi="仿宋" w:cs="宋体" w:hint="eastAsia"/>
          <w:bCs/>
          <w:color w:val="000000"/>
          <w:kern w:val="0"/>
          <w:sz w:val="30"/>
          <w:szCs w:val="30"/>
        </w:rPr>
        <w:t>8</w:t>
      </w:r>
      <w:r w:rsidRPr="005C0518">
        <w:rPr>
          <w:rFonts w:ascii="仿宋" w:eastAsia="仿宋" w:hAnsi="仿宋" w:cs="宋体" w:hint="eastAsia"/>
          <w:bCs/>
          <w:color w:val="000000"/>
          <w:kern w:val="0"/>
          <w:sz w:val="30"/>
          <w:szCs w:val="30"/>
        </w:rPr>
        <w:t>日上午</w:t>
      </w:r>
      <w:r w:rsidR="005C0518" w:rsidRPr="005C0518">
        <w:rPr>
          <w:rFonts w:ascii="仿宋" w:eastAsia="仿宋" w:hAnsi="仿宋" w:cs="宋体" w:hint="eastAsia"/>
          <w:bCs/>
          <w:color w:val="000000"/>
          <w:kern w:val="0"/>
          <w:sz w:val="30"/>
          <w:szCs w:val="30"/>
        </w:rPr>
        <w:t>9</w:t>
      </w:r>
      <w:r w:rsidRPr="005C0518">
        <w:rPr>
          <w:rFonts w:ascii="仿宋" w:eastAsia="仿宋" w:hAnsi="仿宋" w:cs="宋体" w:hint="eastAsia"/>
          <w:bCs/>
          <w:color w:val="000000"/>
          <w:kern w:val="0"/>
          <w:sz w:val="30"/>
          <w:szCs w:val="30"/>
        </w:rPr>
        <w:t>点前</w:t>
      </w:r>
      <w:r w:rsidRPr="00EF46F0">
        <w:rPr>
          <w:rFonts w:ascii="仿宋" w:eastAsia="仿宋" w:hAnsi="仿宋" w:cs="宋体" w:hint="eastAsia"/>
          <w:color w:val="000000"/>
          <w:kern w:val="0"/>
          <w:sz w:val="30"/>
          <w:szCs w:val="30"/>
        </w:rPr>
        <w:t>以</w:t>
      </w:r>
      <w:r w:rsidR="005C0518">
        <w:rPr>
          <w:rFonts w:ascii="仿宋" w:eastAsia="仿宋" w:hAnsi="仿宋" w:cs="宋体" w:hint="eastAsia"/>
          <w:color w:val="000000"/>
          <w:kern w:val="0"/>
          <w:sz w:val="30"/>
          <w:szCs w:val="30"/>
        </w:rPr>
        <w:t>部门</w:t>
      </w:r>
      <w:r w:rsidRPr="00EF46F0">
        <w:rPr>
          <w:rFonts w:ascii="仿宋" w:eastAsia="仿宋" w:hAnsi="仿宋" w:cs="宋体" w:hint="eastAsia"/>
          <w:color w:val="000000"/>
          <w:kern w:val="0"/>
          <w:sz w:val="30"/>
          <w:szCs w:val="30"/>
        </w:rPr>
        <w:t>为单位报送</w:t>
      </w:r>
      <w:r>
        <w:rPr>
          <w:rFonts w:ascii="仿宋" w:eastAsia="仿宋" w:hAnsi="仿宋" w:cs="宋体" w:hint="eastAsia"/>
          <w:color w:val="000000"/>
          <w:kern w:val="0"/>
          <w:sz w:val="30"/>
          <w:szCs w:val="30"/>
        </w:rPr>
        <w:t>组织</w:t>
      </w:r>
      <w:r w:rsidRPr="00EF46F0">
        <w:rPr>
          <w:rFonts w:ascii="仿宋" w:eastAsia="仿宋" w:hAnsi="仿宋" w:cs="宋体" w:hint="eastAsia"/>
          <w:color w:val="000000"/>
          <w:kern w:val="0"/>
          <w:sz w:val="30"/>
          <w:szCs w:val="30"/>
        </w:rPr>
        <w:t>人事处</w:t>
      </w:r>
      <w:r>
        <w:rPr>
          <w:rFonts w:ascii="仿宋" w:eastAsia="仿宋" w:hAnsi="仿宋" w:cs="宋体" w:hint="eastAsia"/>
          <w:color w:val="000000"/>
          <w:kern w:val="0"/>
          <w:sz w:val="30"/>
          <w:szCs w:val="30"/>
        </w:rPr>
        <w:t>412室</w:t>
      </w:r>
      <w:r w:rsidRPr="00EF46F0">
        <w:rPr>
          <w:rFonts w:ascii="仿宋" w:eastAsia="仿宋" w:hAnsi="仿宋" w:cs="宋体" w:hint="eastAsia"/>
          <w:color w:val="000000"/>
          <w:kern w:val="0"/>
          <w:sz w:val="30"/>
          <w:szCs w:val="30"/>
        </w:rPr>
        <w:t>，电子版发送至</w:t>
      </w:r>
      <w:r>
        <w:rPr>
          <w:rFonts w:ascii="仿宋" w:eastAsia="仿宋" w:hAnsi="仿宋" w:cs="宋体" w:hint="eastAsia"/>
          <w:color w:val="000000"/>
          <w:kern w:val="0"/>
          <w:sz w:val="30"/>
          <w:szCs w:val="30"/>
        </w:rPr>
        <w:t>125914609</w:t>
      </w:r>
      <w:r w:rsidRPr="00EF46F0">
        <w:rPr>
          <w:rFonts w:ascii="仿宋" w:eastAsia="仿宋" w:hAnsi="仿宋" w:cs="宋体" w:hint="eastAsia"/>
          <w:color w:val="000000"/>
          <w:kern w:val="0"/>
          <w:sz w:val="30"/>
          <w:szCs w:val="30"/>
        </w:rPr>
        <w:t>@</w:t>
      </w:r>
      <w:r>
        <w:rPr>
          <w:rFonts w:ascii="仿宋" w:eastAsia="仿宋" w:hAnsi="仿宋" w:cs="宋体" w:hint="eastAsia"/>
          <w:color w:val="000000"/>
          <w:kern w:val="0"/>
          <w:sz w:val="30"/>
          <w:szCs w:val="30"/>
        </w:rPr>
        <w:t>qq</w:t>
      </w:r>
      <w:r w:rsidRPr="00EF46F0">
        <w:rPr>
          <w:rFonts w:ascii="仿宋" w:eastAsia="仿宋" w:hAnsi="仿宋" w:cs="宋体" w:hint="eastAsia"/>
          <w:color w:val="000000"/>
          <w:kern w:val="0"/>
          <w:sz w:val="30"/>
          <w:szCs w:val="30"/>
        </w:rPr>
        <w:t>.com，逾期未报视为放弃。</w:t>
      </w:r>
    </w:p>
    <w:p w:rsidR="00EF46F0" w:rsidRPr="00EF46F0" w:rsidRDefault="00EF46F0" w:rsidP="00FC219F">
      <w:pPr>
        <w:widowControl/>
        <w:spacing w:line="540" w:lineRule="atLeast"/>
        <w:ind w:firstLineChars="210" w:firstLine="630"/>
        <w:jc w:val="left"/>
        <w:rPr>
          <w:rFonts w:ascii="仿宋" w:eastAsia="仿宋" w:hAnsi="仿宋" w:cs="宋体"/>
          <w:color w:val="000000"/>
          <w:kern w:val="0"/>
          <w:sz w:val="30"/>
          <w:szCs w:val="30"/>
        </w:rPr>
      </w:pPr>
      <w:r w:rsidRPr="00FC219F">
        <w:rPr>
          <w:rFonts w:ascii="仿宋" w:eastAsia="仿宋" w:hAnsi="仿宋" w:cs="宋体" w:hint="eastAsia"/>
          <w:color w:val="000000"/>
          <w:kern w:val="0"/>
          <w:sz w:val="30"/>
          <w:szCs w:val="30"/>
        </w:rPr>
        <w:t>附件1：</w:t>
      </w:r>
      <w:r w:rsidR="005C0518">
        <w:rPr>
          <w:rFonts w:ascii="仿宋" w:eastAsia="仿宋" w:hAnsi="仿宋" w:cs="宋体" w:hint="eastAsia"/>
          <w:color w:val="000000"/>
          <w:kern w:val="0"/>
          <w:sz w:val="30"/>
          <w:szCs w:val="30"/>
        </w:rPr>
        <w:t>《</w:t>
      </w:r>
      <w:r w:rsidR="00FC219F" w:rsidRPr="00FC219F">
        <w:rPr>
          <w:rFonts w:ascii="仿宋" w:eastAsia="仿宋" w:hAnsi="仿宋" w:cs="Times New Roman" w:hint="eastAsia"/>
          <w:color w:val="000000"/>
          <w:sz w:val="30"/>
          <w:szCs w:val="30"/>
        </w:rPr>
        <w:t>关于做好2020年湖南省普通高等学校中青年骨干教师国内访问学者项目人选推荐工作的通知</w:t>
      </w:r>
      <w:r w:rsidR="005C0518">
        <w:rPr>
          <w:rFonts w:ascii="仿宋" w:eastAsia="仿宋" w:hAnsi="仿宋" w:cs="Times New Roman" w:hint="eastAsia"/>
          <w:color w:val="000000"/>
          <w:sz w:val="30"/>
          <w:szCs w:val="30"/>
        </w:rPr>
        <w:t>》</w:t>
      </w:r>
    </w:p>
    <w:p w:rsidR="00EF46F0" w:rsidRPr="00EF46F0" w:rsidRDefault="00027591" w:rsidP="005C0518">
      <w:pPr>
        <w:widowControl/>
        <w:spacing w:line="540" w:lineRule="atLeast"/>
        <w:ind w:firstLineChars="250" w:firstLine="525"/>
        <w:jc w:val="left"/>
        <w:rPr>
          <w:rFonts w:ascii="仿宋" w:eastAsia="仿宋" w:hAnsi="仿宋" w:cs="宋体"/>
          <w:color w:val="000000"/>
          <w:kern w:val="0"/>
          <w:sz w:val="30"/>
          <w:szCs w:val="30"/>
        </w:rPr>
      </w:pPr>
      <w:hyperlink r:id="rId9" w:history="1">
        <w:r w:rsidR="00EF46F0" w:rsidRPr="00EF46F0">
          <w:rPr>
            <w:rFonts w:ascii="仿宋" w:eastAsia="仿宋" w:hAnsi="仿宋" w:cs="宋体" w:hint="eastAsia"/>
            <w:color w:val="000000"/>
            <w:kern w:val="0"/>
            <w:sz w:val="30"/>
            <w:szCs w:val="30"/>
          </w:rPr>
          <w:t>附件</w:t>
        </w:r>
        <w:r w:rsidR="00FC219F">
          <w:rPr>
            <w:rFonts w:ascii="仿宋" w:eastAsia="仿宋" w:hAnsi="仿宋" w:cs="宋体" w:hint="eastAsia"/>
            <w:color w:val="000000"/>
            <w:kern w:val="0"/>
            <w:sz w:val="30"/>
            <w:szCs w:val="30"/>
          </w:rPr>
          <w:t>2</w:t>
        </w:r>
        <w:r w:rsidR="00EF46F0" w:rsidRPr="00EF46F0">
          <w:rPr>
            <w:rFonts w:ascii="仿宋" w:eastAsia="仿宋" w:hAnsi="仿宋" w:cs="宋体" w:hint="eastAsia"/>
            <w:color w:val="000000"/>
            <w:kern w:val="0"/>
            <w:sz w:val="30"/>
            <w:szCs w:val="30"/>
          </w:rPr>
          <w:t>：湖南省高等学校中青年骨干教师国内访问学者推荐表.doc</w:t>
        </w:r>
      </w:hyperlink>
    </w:p>
    <w:p w:rsidR="00EF46F0" w:rsidRPr="00EF46F0" w:rsidRDefault="00027591" w:rsidP="005C0518">
      <w:pPr>
        <w:widowControl/>
        <w:spacing w:line="540" w:lineRule="atLeast"/>
        <w:ind w:firstLineChars="200" w:firstLine="420"/>
        <w:jc w:val="left"/>
        <w:rPr>
          <w:rFonts w:ascii="仿宋" w:eastAsia="仿宋" w:hAnsi="仿宋" w:cs="宋体"/>
          <w:color w:val="000000"/>
          <w:kern w:val="0"/>
          <w:sz w:val="30"/>
          <w:szCs w:val="30"/>
        </w:rPr>
      </w:pPr>
      <w:hyperlink r:id="rId10" w:history="1">
        <w:r w:rsidR="00EF46F0" w:rsidRPr="00EF46F0">
          <w:rPr>
            <w:rFonts w:ascii="仿宋" w:eastAsia="仿宋" w:hAnsi="仿宋" w:cs="宋体" w:hint="eastAsia"/>
            <w:color w:val="000000"/>
            <w:kern w:val="0"/>
            <w:sz w:val="30"/>
            <w:szCs w:val="30"/>
          </w:rPr>
          <w:t>附件</w:t>
        </w:r>
        <w:r w:rsidR="00FC219F">
          <w:rPr>
            <w:rFonts w:ascii="仿宋" w:eastAsia="仿宋" w:hAnsi="仿宋" w:cs="宋体" w:hint="eastAsia"/>
            <w:color w:val="000000"/>
            <w:kern w:val="0"/>
            <w:sz w:val="30"/>
            <w:szCs w:val="30"/>
          </w:rPr>
          <w:t>3</w:t>
        </w:r>
        <w:r w:rsidR="00EF46F0" w:rsidRPr="00EF46F0">
          <w:rPr>
            <w:rFonts w:ascii="仿宋" w:eastAsia="仿宋" w:hAnsi="仿宋" w:cs="宋体" w:hint="eastAsia"/>
            <w:color w:val="000000"/>
            <w:kern w:val="0"/>
            <w:sz w:val="30"/>
            <w:szCs w:val="30"/>
          </w:rPr>
          <w:t>：湖南省高等学校青年骨干教师国内访问学者推荐人选一览表.xls</w:t>
        </w:r>
      </w:hyperlink>
    </w:p>
    <w:p w:rsidR="00EF46F0" w:rsidRPr="00EF46F0" w:rsidRDefault="00EF46F0" w:rsidP="00EF46F0">
      <w:pPr>
        <w:widowControl/>
        <w:spacing w:line="540" w:lineRule="atLeast"/>
        <w:ind w:firstLine="480"/>
        <w:jc w:val="right"/>
        <w:rPr>
          <w:rFonts w:ascii="宋体" w:eastAsia="宋体" w:hAnsi="宋体" w:cs="宋体"/>
          <w:color w:val="000000"/>
          <w:kern w:val="0"/>
          <w:sz w:val="30"/>
          <w:szCs w:val="30"/>
        </w:rPr>
      </w:pPr>
      <w:r w:rsidRPr="00EF46F0">
        <w:rPr>
          <w:rFonts w:ascii="宋体" w:eastAsia="宋体" w:hAnsi="宋体" w:cs="宋体" w:hint="eastAsia"/>
          <w:color w:val="000000"/>
          <w:kern w:val="0"/>
          <w:sz w:val="30"/>
          <w:szCs w:val="30"/>
        </w:rPr>
        <w:t>组织人事处  </w:t>
      </w:r>
    </w:p>
    <w:p w:rsidR="00EF46F0" w:rsidRPr="00EF46F0" w:rsidRDefault="00EF46F0" w:rsidP="00EF46F0">
      <w:pPr>
        <w:widowControl/>
        <w:spacing w:line="540" w:lineRule="atLeast"/>
        <w:ind w:firstLine="480"/>
        <w:jc w:val="right"/>
        <w:rPr>
          <w:rFonts w:ascii="宋体" w:eastAsia="宋体" w:hAnsi="宋体" w:cs="宋体"/>
          <w:color w:val="000000"/>
          <w:kern w:val="0"/>
          <w:sz w:val="30"/>
          <w:szCs w:val="30"/>
        </w:rPr>
      </w:pPr>
      <w:r w:rsidRPr="00EF46F0">
        <w:rPr>
          <w:rFonts w:ascii="宋体" w:eastAsia="宋体" w:hAnsi="宋体" w:cs="宋体" w:hint="eastAsia"/>
          <w:color w:val="000000"/>
          <w:kern w:val="0"/>
          <w:sz w:val="30"/>
          <w:szCs w:val="30"/>
        </w:rPr>
        <w:t>2020年5月</w:t>
      </w:r>
      <w:r>
        <w:rPr>
          <w:rFonts w:ascii="宋体" w:eastAsia="宋体" w:hAnsi="宋体" w:cs="宋体" w:hint="eastAsia"/>
          <w:color w:val="000000"/>
          <w:kern w:val="0"/>
          <w:sz w:val="30"/>
          <w:szCs w:val="30"/>
        </w:rPr>
        <w:t>15</w:t>
      </w:r>
      <w:r w:rsidRPr="00EF46F0">
        <w:rPr>
          <w:rFonts w:ascii="宋体" w:eastAsia="宋体" w:hAnsi="宋体" w:cs="宋体" w:hint="eastAsia"/>
          <w:color w:val="000000"/>
          <w:kern w:val="0"/>
          <w:sz w:val="30"/>
          <w:szCs w:val="30"/>
        </w:rPr>
        <w:t>日</w:t>
      </w:r>
    </w:p>
    <w:p w:rsidR="00EF46F0" w:rsidRPr="00EF46F0" w:rsidRDefault="00EF46F0" w:rsidP="00EF46F0">
      <w:pPr>
        <w:widowControl/>
        <w:jc w:val="left"/>
        <w:rPr>
          <w:rFonts w:ascii="宋体" w:eastAsia="宋体" w:hAnsi="宋体" w:cs="宋体"/>
          <w:color w:val="000000"/>
          <w:kern w:val="0"/>
          <w:sz w:val="30"/>
          <w:szCs w:val="30"/>
        </w:rPr>
      </w:pPr>
    </w:p>
    <w:p w:rsidR="007B6B33" w:rsidRPr="00EF46F0" w:rsidRDefault="007B6B33">
      <w:pPr>
        <w:rPr>
          <w:sz w:val="30"/>
          <w:szCs w:val="30"/>
        </w:rPr>
      </w:pPr>
    </w:p>
    <w:sectPr w:rsidR="007B6B33" w:rsidRPr="00EF46F0" w:rsidSect="0002759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6A27" w:rsidRDefault="00166A27" w:rsidP="00EF46F0">
      <w:r>
        <w:separator/>
      </w:r>
    </w:p>
  </w:endnote>
  <w:endnote w:type="continuationSeparator" w:id="1">
    <w:p w:rsidR="00166A27" w:rsidRDefault="00166A27" w:rsidP="00EF46F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6A27" w:rsidRDefault="00166A27" w:rsidP="00EF46F0">
      <w:r>
        <w:separator/>
      </w:r>
    </w:p>
  </w:footnote>
  <w:footnote w:type="continuationSeparator" w:id="1">
    <w:p w:rsidR="00166A27" w:rsidRDefault="00166A27" w:rsidP="00EF46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07CD7"/>
    <w:multiLevelType w:val="multilevel"/>
    <w:tmpl w:val="ABE04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F46F0"/>
    <w:rsid w:val="00027591"/>
    <w:rsid w:val="00166A27"/>
    <w:rsid w:val="005C0518"/>
    <w:rsid w:val="007B6B33"/>
    <w:rsid w:val="00AB6729"/>
    <w:rsid w:val="00EF46F0"/>
    <w:rsid w:val="00FC21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59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F46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F46F0"/>
    <w:rPr>
      <w:sz w:val="18"/>
      <w:szCs w:val="18"/>
    </w:rPr>
  </w:style>
  <w:style w:type="paragraph" w:styleId="a4">
    <w:name w:val="footer"/>
    <w:basedOn w:val="a"/>
    <w:link w:val="Char0"/>
    <w:uiPriority w:val="99"/>
    <w:semiHidden/>
    <w:unhideWhenUsed/>
    <w:rsid w:val="00EF46F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F46F0"/>
    <w:rPr>
      <w:sz w:val="18"/>
      <w:szCs w:val="18"/>
    </w:rPr>
  </w:style>
  <w:style w:type="character" w:styleId="a5">
    <w:name w:val="Hyperlink"/>
    <w:basedOn w:val="a0"/>
    <w:uiPriority w:val="99"/>
    <w:semiHidden/>
    <w:unhideWhenUsed/>
    <w:rsid w:val="00EF46F0"/>
    <w:rPr>
      <w:strike w:val="0"/>
      <w:dstrike w:val="0"/>
      <w:color w:val="000000"/>
      <w:u w:val="none"/>
      <w:effect w:val="none"/>
    </w:rPr>
  </w:style>
  <w:style w:type="character" w:styleId="a6">
    <w:name w:val="Strong"/>
    <w:basedOn w:val="a0"/>
    <w:uiPriority w:val="22"/>
    <w:qFormat/>
    <w:rsid w:val="00EF46F0"/>
    <w:rPr>
      <w:b/>
      <w:bCs/>
    </w:rPr>
  </w:style>
  <w:style w:type="paragraph" w:styleId="a7">
    <w:name w:val="Balloon Text"/>
    <w:basedOn w:val="a"/>
    <w:link w:val="Char1"/>
    <w:uiPriority w:val="99"/>
    <w:semiHidden/>
    <w:unhideWhenUsed/>
    <w:rsid w:val="00EF46F0"/>
    <w:rPr>
      <w:sz w:val="18"/>
      <w:szCs w:val="18"/>
    </w:rPr>
  </w:style>
  <w:style w:type="character" w:customStyle="1" w:styleId="Char1">
    <w:name w:val="批注框文本 Char"/>
    <w:basedOn w:val="a0"/>
    <w:link w:val="a7"/>
    <w:uiPriority w:val="99"/>
    <w:semiHidden/>
    <w:rsid w:val="00EF46F0"/>
    <w:rPr>
      <w:sz w:val="18"/>
      <w:szCs w:val="18"/>
    </w:rPr>
  </w:style>
</w:styles>
</file>

<file path=word/webSettings.xml><?xml version="1.0" encoding="utf-8"?>
<w:webSettings xmlns:r="http://schemas.openxmlformats.org/officeDocument/2006/relationships" xmlns:w="http://schemas.openxmlformats.org/wordprocessingml/2006/main">
  <w:divs>
    <w:div w:id="294071457">
      <w:bodyDiv w:val="1"/>
      <w:marLeft w:val="0"/>
      <w:marRight w:val="0"/>
      <w:marTop w:val="0"/>
      <w:marBottom w:val="0"/>
      <w:divBdr>
        <w:top w:val="none" w:sz="0" w:space="0" w:color="auto"/>
        <w:left w:val="none" w:sz="0" w:space="0" w:color="auto"/>
        <w:bottom w:val="none" w:sz="0" w:space="0" w:color="auto"/>
        <w:right w:val="none" w:sz="0" w:space="0" w:color="auto"/>
      </w:divBdr>
      <w:divsChild>
        <w:div w:id="124927935">
          <w:marLeft w:val="0"/>
          <w:marRight w:val="0"/>
          <w:marTop w:val="0"/>
          <w:marBottom w:val="0"/>
          <w:divBdr>
            <w:top w:val="none" w:sz="0" w:space="0" w:color="auto"/>
            <w:left w:val="none" w:sz="0" w:space="0" w:color="auto"/>
            <w:bottom w:val="none" w:sz="0" w:space="0" w:color="auto"/>
            <w:right w:val="none" w:sz="0" w:space="0" w:color="auto"/>
          </w:divBdr>
          <w:divsChild>
            <w:div w:id="1549488627">
              <w:marLeft w:val="0"/>
              <w:marRight w:val="0"/>
              <w:marTop w:val="0"/>
              <w:marBottom w:val="0"/>
              <w:divBdr>
                <w:top w:val="none" w:sz="0" w:space="0" w:color="auto"/>
                <w:left w:val="none" w:sz="0" w:space="0" w:color="auto"/>
                <w:bottom w:val="none" w:sz="0" w:space="0" w:color="auto"/>
                <w:right w:val="none" w:sz="0" w:space="0" w:color="auto"/>
              </w:divBdr>
              <w:divsChild>
                <w:div w:id="14893770">
                  <w:marLeft w:val="0"/>
                  <w:marRight w:val="0"/>
                  <w:marTop w:val="675"/>
                  <w:marBottom w:val="0"/>
                  <w:divBdr>
                    <w:top w:val="none" w:sz="0" w:space="0" w:color="auto"/>
                    <w:left w:val="none" w:sz="0" w:space="0" w:color="auto"/>
                    <w:bottom w:val="none" w:sz="0" w:space="0" w:color="auto"/>
                    <w:right w:val="none" w:sz="0" w:space="0" w:color="auto"/>
                  </w:divBdr>
                  <w:divsChild>
                    <w:div w:id="1037850527">
                      <w:marLeft w:val="0"/>
                      <w:marRight w:val="0"/>
                      <w:marTop w:val="750"/>
                      <w:marBottom w:val="0"/>
                      <w:divBdr>
                        <w:top w:val="none" w:sz="0" w:space="0" w:color="auto"/>
                        <w:left w:val="none" w:sz="0" w:space="0" w:color="auto"/>
                        <w:bottom w:val="none" w:sz="0" w:space="0" w:color="auto"/>
                        <w:right w:val="none" w:sz="0" w:space="0" w:color="auto"/>
                      </w:divBdr>
                      <w:divsChild>
                        <w:div w:id="1758288783">
                          <w:marLeft w:val="0"/>
                          <w:marRight w:val="0"/>
                          <w:marTop w:val="0"/>
                          <w:marBottom w:val="0"/>
                          <w:divBdr>
                            <w:top w:val="none" w:sz="0" w:space="0" w:color="auto"/>
                            <w:left w:val="none" w:sz="0" w:space="0" w:color="auto"/>
                            <w:bottom w:val="none" w:sz="0" w:space="0" w:color="auto"/>
                            <w:right w:val="none" w:sz="0" w:space="0" w:color="auto"/>
                          </w:divBdr>
                          <w:divsChild>
                            <w:div w:id="31676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px.hunnu.edu.cn/" TargetMode="External"/><Relationship Id="rId3" Type="http://schemas.openxmlformats.org/officeDocument/2006/relationships/settings" Target="settings.xml"/><Relationship Id="rId7" Type="http://schemas.openxmlformats.org/officeDocument/2006/relationships/hyperlink" Target="http://cce.whu.edu.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hnfnu.edu.cn/system/_content/download.jsp?urltype=news.DownloadAttachUrl&amp;owner=1382525239&amp;wbfileid=4442310" TargetMode="External"/><Relationship Id="rId4" Type="http://schemas.openxmlformats.org/officeDocument/2006/relationships/webSettings" Target="webSettings.xml"/><Relationship Id="rId9" Type="http://schemas.openxmlformats.org/officeDocument/2006/relationships/hyperlink" Target="http://www.hnfnu.edu.cn/system/_content/download.jsp?urltype=news.DownloadAttachUrl&amp;owner=1382525239&amp;wbfileid=444231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314</Words>
  <Characters>1793</Characters>
  <Application>Microsoft Office Word</Application>
  <DocSecurity>0</DocSecurity>
  <Lines>14</Lines>
  <Paragraphs>4</Paragraphs>
  <ScaleCrop>false</ScaleCrop>
  <Company>1</Company>
  <LinksUpToDate>false</LinksUpToDate>
  <CharactersWithSpaces>2103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4</cp:revision>
  <dcterms:created xsi:type="dcterms:W3CDTF">2020-05-15T01:01:00Z</dcterms:created>
  <dcterms:modified xsi:type="dcterms:W3CDTF">2020-05-15T01:25:00Z</dcterms:modified>
</cp:coreProperties>
</file>